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99D" w:rsidRDefault="00572C78" w:rsidP="00572C78">
      <w:pPr>
        <w:shd w:val="clear" w:color="auto" w:fill="FFFFFF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 </w:t>
      </w:r>
      <w:bookmarkStart w:id="0" w:name="_GoBack"/>
      <w:bookmarkEnd w:id="0"/>
      <w:r w:rsidR="008B499D" w:rsidRPr="008B49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572C78" w:rsidRPr="00D63777" w:rsidRDefault="00572C78" w:rsidP="00572C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63777">
        <w:rPr>
          <w:rFonts w:ascii="Times New Roman" w:hAnsi="Times New Roman"/>
          <w:b/>
          <w:sz w:val="28"/>
          <w:szCs w:val="28"/>
        </w:rPr>
        <w:t xml:space="preserve">учебно-методического комплекса по дисциплине </w:t>
      </w:r>
    </w:p>
    <w:p w:rsidR="00572C78" w:rsidRPr="00D63777" w:rsidRDefault="00572C78" w:rsidP="00572C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63777">
        <w:rPr>
          <w:rFonts w:ascii="Times New Roman" w:hAnsi="Times New Roman"/>
          <w:b/>
          <w:sz w:val="28"/>
          <w:szCs w:val="28"/>
        </w:rPr>
        <w:t>«Математика»</w:t>
      </w:r>
      <w:r w:rsidRPr="00D63777">
        <w:rPr>
          <w:rFonts w:ascii="Times New Roman" w:hAnsi="Times New Roman"/>
          <w:b/>
          <w:sz w:val="28"/>
          <w:szCs w:val="28"/>
          <w:lang w:eastAsia="ru-RU"/>
        </w:rPr>
        <w:t xml:space="preserve"> для специальности</w:t>
      </w:r>
    </w:p>
    <w:p w:rsidR="00572C78" w:rsidRPr="00D63777" w:rsidRDefault="00572C78" w:rsidP="00572C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63777">
        <w:rPr>
          <w:rFonts w:ascii="Times New Roman" w:hAnsi="Times New Roman"/>
          <w:b/>
          <w:sz w:val="28"/>
          <w:szCs w:val="28"/>
          <w:lang w:eastAsia="ru-RU"/>
        </w:rPr>
        <w:t xml:space="preserve">1-39 03 01 «Электронные системы безопасности», </w:t>
      </w:r>
    </w:p>
    <w:p w:rsidR="00572C78" w:rsidRPr="00D63777" w:rsidRDefault="00572C78" w:rsidP="00572C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63777">
        <w:rPr>
          <w:rFonts w:ascii="Times New Roman" w:hAnsi="Times New Roman"/>
          <w:b/>
          <w:sz w:val="28"/>
          <w:szCs w:val="28"/>
          <w:lang w:eastAsia="ru-RU"/>
        </w:rPr>
        <w:t>1-39 03 02 «Программируемые мобильные системы»</w:t>
      </w:r>
    </w:p>
    <w:p w:rsidR="00572C78" w:rsidRPr="008B499D" w:rsidRDefault="00572C78" w:rsidP="008B499D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499D" w:rsidRPr="00C15C1F" w:rsidRDefault="008B499D" w:rsidP="008B499D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5C1F" w:rsidRPr="00C15C1F" w:rsidRDefault="00C15C1F" w:rsidP="00C15C1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</w:pPr>
      <w:r w:rsidRPr="00C15C1F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>Задачи преподавания математики состоят в том, чтобы на примерах математических понятий и методов продемонстрировать студентам сущность научного подхода, научить приемам, способам исследования и решения математических формализованных задач численными методами, выработать умение анализировать полученные результаты, привить навыки самостоятельного изучения литературы по математике и ее приложениям.</w:t>
      </w:r>
    </w:p>
    <w:p w:rsidR="00C15C1F" w:rsidRPr="00C15C1F" w:rsidRDefault="00C15C1F" w:rsidP="00C15C1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C15C1F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Математическое образование современного специалиста включает изучение общего курса математики и специальных математических курсов (методы оптимизации, численные методы, статистический анализ, экономико-математические методы, исследование операций и т.д.). Общий курс математики является фундаментом математического образования специалиста, но уже в рамках этого курса должно проводиться ориентирование на приложение математических методов в профессиональной деятельности. Преподавание специальных разделов ориентировано, главным образом, на применение математических методов к решению прикладных задач. При этом обучение включает в себя следующие этапы: постановка типичной прикладной задачи; изучение общего класса математических задач, к которому относится эта прикладная задача; математические методы решения задач данного класса; применение изученных методов для решения исходной задачи. Выбор специальных разделов математики, которые должны изучать студенты, осуществляется с учетом характера их будущей профессиональной деятельности и согласуется с выпускающими кафедрами. Все вопросы преподавания этих разделов специальными (профилирующими) кафедрами должны быть согласованы с кафедрой высшей математики.  </w:t>
      </w:r>
    </w:p>
    <w:p w:rsidR="00C15C1F" w:rsidRPr="00C15C1F" w:rsidRDefault="00C15C1F" w:rsidP="00C15C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5C1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изучения курса математики является  развитие интеллектуального потенциала студентов и способностей их к логическому и алгоритмическому мышлению.</w:t>
      </w:r>
    </w:p>
    <w:p w:rsidR="00C15C1F" w:rsidRPr="00C15C1F" w:rsidRDefault="00C15C1F" w:rsidP="00C15C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5C1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Задачей учебной дисциплины является обучение основным математическим методам, необходимым для анализа и моделирования устройств, процессов и явлений при поиске оптимальных решений технических задач и выбора наилучших способов реализации этих решений.</w:t>
      </w:r>
    </w:p>
    <w:p w:rsidR="00C15C1F" w:rsidRPr="00C15C1F" w:rsidRDefault="00C15C1F" w:rsidP="00C15C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C15C1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Базовой учебной дисциплиной для курса «Математика» является школьный курс «Математика». В свою очередь учебная дисциплина «Математика» является базой для учебных дисциплин «Математические методы экономических исследований», «Математические методы и модели принятия маркетинговых решений», «Радиотехнические цепи и сигналы», «Основы защиты информации», «Прикладная теория кодирования», «Теория электрической связи», «Теория автоматического управления», «Системный анализ и исследование операций».</w:t>
      </w:r>
    </w:p>
    <w:p w:rsidR="00C15C1F" w:rsidRPr="00C15C1F" w:rsidRDefault="00C15C1F" w:rsidP="00C15C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8B4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обязательного компонента </w:t>
      </w:r>
      <w:r w:rsidRPr="00C15C1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«Математика» </w:t>
      </w:r>
      <w:r w:rsidRPr="008B4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изучается </w:t>
      </w:r>
      <w:r w:rsidRPr="00C15C1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студент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ами</w:t>
      </w:r>
      <w:r w:rsidRPr="00C15C1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1 и 2 курсов (1, 2 и 3 семестры) физического факультета дневной формы обучения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7734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специальност</w:t>
      </w:r>
      <w:r w:rsidR="00773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</w:t>
      </w:r>
      <w:r w:rsidR="00773427" w:rsidRPr="0077342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1-39 03 01 «Электронные системы безопасности», 1-39 03 02</w:t>
      </w:r>
      <w:r w:rsidR="00773427" w:rsidRPr="0077342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773427" w:rsidRPr="00773427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«Программируемые мобильные системы»</w:t>
      </w:r>
      <w:r w:rsidRPr="00C15C1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</w:p>
    <w:p w:rsidR="004B454C" w:rsidRDefault="00C15C1F" w:rsidP="00B2237D">
      <w:pPr>
        <w:spacing w:after="0" w:line="240" w:lineRule="auto"/>
        <w:ind w:firstLine="567"/>
        <w:jc w:val="both"/>
      </w:pPr>
      <w:r w:rsidRPr="00C15C1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Общее количество часов – 720; </w:t>
      </w:r>
      <w:r w:rsidRPr="00C15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аудиторное количество – 340 </w:t>
      </w:r>
      <w:r w:rsidRPr="00C15C1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часов </w:t>
      </w:r>
      <w:r w:rsidRPr="00C15C1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(19</w:t>
      </w:r>
      <w:r w:rsidRPr="00C15C1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,5</w:t>
      </w:r>
      <w:r w:rsidRPr="00C15C1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зачетных единиц)</w:t>
      </w:r>
      <w:r w:rsidRPr="00C15C1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 w:rsidRPr="00C15C1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них: лекции – 152 часов</w:t>
      </w:r>
      <w:r w:rsidRPr="00C15C1F">
        <w:rPr>
          <w:rFonts w:ascii="Times New Roman" w:eastAsia="Times New Roman" w:hAnsi="Times New Roman" w:cs="Times New Roman"/>
          <w:sz w:val="28"/>
          <w:szCs w:val="26"/>
          <w:lang w:eastAsia="ru-RU"/>
        </w:rPr>
        <w:t>, лабораторные занятия – 188 часов</w:t>
      </w:r>
      <w:r w:rsidRPr="00C15C1F">
        <w:rPr>
          <w:rFonts w:ascii="Times New Roman" w:eastAsia="Times New Roman" w:hAnsi="Times New Roman" w:cs="Times New Roman"/>
          <w:sz w:val="28"/>
          <w:szCs w:val="28"/>
          <w:lang w:eastAsia="ru-RU"/>
        </w:rPr>
        <w:t>. Форма отчетности – экзамен.</w:t>
      </w:r>
    </w:p>
    <w:sectPr w:rsidR="004B454C" w:rsidSect="00B2237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99D"/>
    <w:rsid w:val="004B454C"/>
    <w:rsid w:val="004F1561"/>
    <w:rsid w:val="00565318"/>
    <w:rsid w:val="00572C78"/>
    <w:rsid w:val="00773427"/>
    <w:rsid w:val="008B499D"/>
    <w:rsid w:val="00B2237D"/>
    <w:rsid w:val="00C1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F5057"/>
  <w15:docId w15:val="{6483F774-0DFC-4DED-9B05-55FEADA46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2677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Larisa Marchenko</cp:lastModifiedBy>
  <cp:revision>6</cp:revision>
  <dcterms:created xsi:type="dcterms:W3CDTF">2015-04-29T14:33:00Z</dcterms:created>
  <dcterms:modified xsi:type="dcterms:W3CDTF">2018-03-02T13:51:00Z</dcterms:modified>
</cp:coreProperties>
</file>